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33" w:rsidRPr="00ED46FB" w:rsidRDefault="00ED46FB" w:rsidP="00ED46FB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D46FB">
        <w:rPr>
          <w:rFonts w:ascii="Arial" w:hAnsi="Arial" w:cs="Arial"/>
          <w:sz w:val="32"/>
          <w:szCs w:val="32"/>
        </w:rPr>
        <w:t xml:space="preserve">TUẦN </w:t>
      </w:r>
      <w:r w:rsidR="00943856">
        <w:rPr>
          <w:rFonts w:ascii="Arial" w:hAnsi="Arial" w:cs="Arial"/>
          <w:sz w:val="32"/>
          <w:szCs w:val="32"/>
        </w:rPr>
        <w:t>22</w:t>
      </w:r>
      <w:bookmarkStart w:id="0" w:name="_GoBack"/>
      <w:bookmarkEnd w:id="0"/>
      <w:r w:rsidRPr="00ED46FB">
        <w:rPr>
          <w:rFonts w:ascii="Arial" w:hAnsi="Arial" w:cs="Arial"/>
          <w:sz w:val="32"/>
          <w:szCs w:val="32"/>
        </w:rPr>
        <w:t xml:space="preserve"> . VẬT LÝ 7</w:t>
      </w:r>
    </w:p>
    <w:p w:rsidR="00ED46FB" w:rsidRDefault="00ED46FB" w:rsidP="00ED46FB">
      <w:pPr>
        <w:spacing w:after="0"/>
        <w:rPr>
          <w:rFonts w:ascii="Arial" w:hAnsi="Arial" w:cs="Arial"/>
          <w:sz w:val="36"/>
          <w:szCs w:val="36"/>
        </w:rPr>
      </w:pPr>
      <w:proofErr w:type="gramStart"/>
      <w:r w:rsidRPr="00ED46FB">
        <w:rPr>
          <w:rFonts w:ascii="Arial" w:hAnsi="Arial" w:cs="Arial"/>
          <w:sz w:val="36"/>
          <w:szCs w:val="36"/>
        </w:rPr>
        <w:t>BÀI 19.</w:t>
      </w:r>
      <w:proofErr w:type="gramEnd"/>
      <w:r w:rsidRPr="00ED46FB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ED46FB">
        <w:rPr>
          <w:rFonts w:ascii="Arial" w:hAnsi="Arial" w:cs="Arial"/>
          <w:sz w:val="36"/>
          <w:szCs w:val="36"/>
        </w:rPr>
        <w:t>DÒNG ĐIỆN – NGUỒN ĐIỆ</w:t>
      </w:r>
      <w:r>
        <w:rPr>
          <w:rFonts w:ascii="Arial" w:hAnsi="Arial" w:cs="Arial"/>
          <w:sz w:val="36"/>
          <w:szCs w:val="36"/>
        </w:rPr>
        <w:t>N.</w:t>
      </w:r>
      <w:proofErr w:type="gramEnd"/>
    </w:p>
    <w:p w:rsidR="00ED46FB" w:rsidRDefault="00ED46FB" w:rsidP="00ED46F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ED46FB">
        <w:rPr>
          <w:rFonts w:ascii="Arial" w:hAnsi="Arial" w:cs="Arial"/>
          <w:sz w:val="24"/>
          <w:szCs w:val="24"/>
        </w:rPr>
        <w:t>Dòng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ED46FB" w:rsidRDefault="00ED46FB" w:rsidP="00ED46FB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dịch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hướng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ED46FB" w:rsidRDefault="00ED46FB" w:rsidP="00ED46F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Nguồn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ED46FB" w:rsidRDefault="00ED46FB" w:rsidP="00ED46FB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Nguồn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dùng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cấp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dụng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cụ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hoạt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động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ED46FB" w:rsidRDefault="00ED46FB" w:rsidP="00ED46F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Mỗi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nguồn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dương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kí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+)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âm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kí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-).</w:t>
      </w:r>
    </w:p>
    <w:p w:rsidR="00ED46FB" w:rsidRDefault="00ED46FB" w:rsidP="00ED46F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chạy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gồm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nối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liền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nguồn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bằng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dây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dẫn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D46FB" w:rsidRDefault="00ED46FB" w:rsidP="00ED46F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dụng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ED46FB" w:rsidRDefault="00ED46FB" w:rsidP="00ED46FB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Các</w:t>
      </w:r>
      <w:proofErr w:type="spellEnd"/>
      <w:r w:rsidR="004022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2A2"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2A2">
        <w:rPr>
          <w:rFonts w:ascii="Arial" w:hAnsi="Arial" w:cs="Arial"/>
          <w:sz w:val="24"/>
          <w:szCs w:val="24"/>
        </w:rPr>
        <w:t>có</w:t>
      </w:r>
      <w:proofErr w:type="spellEnd"/>
      <w:r w:rsidR="004022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2A2">
        <w:rPr>
          <w:rFonts w:ascii="Arial" w:hAnsi="Arial" w:cs="Arial"/>
          <w:sz w:val="24"/>
          <w:szCs w:val="24"/>
        </w:rPr>
        <w:t>thể</w:t>
      </w:r>
      <w:proofErr w:type="spellEnd"/>
      <w:r w:rsidR="001C7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784D">
        <w:rPr>
          <w:rFonts w:ascii="Arial" w:hAnsi="Arial" w:cs="Arial"/>
          <w:sz w:val="24"/>
          <w:szCs w:val="24"/>
        </w:rPr>
        <w:t>tìm</w:t>
      </w:r>
      <w:proofErr w:type="spellEnd"/>
      <w:r w:rsidR="001C7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784D">
        <w:rPr>
          <w:rFonts w:ascii="Arial" w:hAnsi="Arial" w:cs="Arial"/>
          <w:sz w:val="24"/>
          <w:szCs w:val="24"/>
        </w:rPr>
        <w:t>hiểu</w:t>
      </w:r>
      <w:proofErr w:type="spellEnd"/>
      <w:r w:rsidR="001C7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784D">
        <w:rPr>
          <w:rFonts w:ascii="Arial" w:hAnsi="Arial" w:cs="Arial"/>
          <w:sz w:val="24"/>
          <w:szCs w:val="24"/>
        </w:rPr>
        <w:t>thêm</w:t>
      </w:r>
      <w:proofErr w:type="spellEnd"/>
      <w:r w:rsidR="001C784D">
        <w:rPr>
          <w:rFonts w:ascii="Arial" w:hAnsi="Arial" w:cs="Arial"/>
          <w:sz w:val="24"/>
          <w:szCs w:val="24"/>
        </w:rPr>
        <w:t>.</w:t>
      </w:r>
      <w:proofErr w:type="gramEnd"/>
    </w:p>
    <w:p w:rsidR="001C784D" w:rsidRDefault="001C784D" w:rsidP="001C7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Bài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tập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022A2" w:rsidRPr="004022A2" w:rsidRDefault="006520E8" w:rsidP="004022A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FB2C3C">
        <w:rPr>
          <w:rFonts w:ascii="Arial" w:hAnsi="Arial" w:cs="Arial"/>
          <w:sz w:val="24"/>
          <w:szCs w:val="24"/>
        </w:rPr>
        <w:t>Trong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các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thiết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bị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sau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đây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2C3C">
        <w:rPr>
          <w:rFonts w:ascii="Arial" w:hAnsi="Arial" w:cs="Arial"/>
          <w:sz w:val="24"/>
          <w:szCs w:val="24"/>
        </w:rPr>
        <w:t>Tủ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B2C3C">
        <w:rPr>
          <w:rFonts w:ascii="Arial" w:hAnsi="Arial" w:cs="Arial"/>
          <w:sz w:val="24"/>
          <w:szCs w:val="24"/>
        </w:rPr>
        <w:t>lạnh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bếp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ga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2C3C">
        <w:rPr>
          <w:rFonts w:ascii="Arial" w:hAnsi="Arial" w:cs="Arial"/>
          <w:sz w:val="24"/>
          <w:szCs w:val="24"/>
        </w:rPr>
        <w:t>xe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đạp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2C3C">
        <w:rPr>
          <w:rFonts w:ascii="Arial" w:hAnsi="Arial" w:cs="Arial"/>
          <w:sz w:val="24"/>
          <w:szCs w:val="24"/>
        </w:rPr>
        <w:t>quạt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trần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2C3C">
        <w:rPr>
          <w:rFonts w:ascii="Arial" w:hAnsi="Arial" w:cs="Arial"/>
          <w:sz w:val="24"/>
          <w:szCs w:val="24"/>
        </w:rPr>
        <w:t>tivi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2C3C">
        <w:rPr>
          <w:rFonts w:ascii="Arial" w:hAnsi="Arial" w:cs="Arial"/>
          <w:sz w:val="24"/>
          <w:szCs w:val="24"/>
        </w:rPr>
        <w:t>máy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tính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B2C3C">
        <w:rPr>
          <w:rFonts w:ascii="Arial" w:hAnsi="Arial" w:cs="Arial"/>
          <w:sz w:val="24"/>
          <w:szCs w:val="24"/>
        </w:rPr>
        <w:t>Hãy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cho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biết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thiết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bị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nào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chỉ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có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thể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hoạt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động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khi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có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dòng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điện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2C3C">
        <w:rPr>
          <w:rFonts w:ascii="Arial" w:hAnsi="Arial" w:cs="Arial"/>
          <w:sz w:val="24"/>
          <w:szCs w:val="24"/>
        </w:rPr>
        <w:t>chạy</w:t>
      </w:r>
      <w:proofErr w:type="spellEnd"/>
      <w:r w:rsidRPr="00FB2C3C">
        <w:rPr>
          <w:rFonts w:ascii="Arial" w:hAnsi="Arial" w:cs="Arial"/>
          <w:sz w:val="24"/>
          <w:szCs w:val="24"/>
        </w:rPr>
        <w:t xml:space="preserve"> qua</w:t>
      </w:r>
      <w:r w:rsidR="004022A2">
        <w:rPr>
          <w:rFonts w:ascii="Arial" w:hAnsi="Arial" w:cs="Arial"/>
          <w:sz w:val="24"/>
          <w:szCs w:val="24"/>
        </w:rPr>
        <w:t>.</w:t>
      </w:r>
    </w:p>
    <w:p w:rsidR="006520E8" w:rsidRDefault="004022A2" w:rsidP="006520E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6520E8">
        <w:rPr>
          <w:rFonts w:ascii="Arial" w:hAnsi="Arial" w:cs="Arial"/>
          <w:sz w:val="24"/>
          <w:szCs w:val="24"/>
        </w:rPr>
        <w:t>ùng</w:t>
      </w:r>
      <w:proofErr w:type="spellEnd"/>
      <w:r w:rsidR="006520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E8">
        <w:rPr>
          <w:rFonts w:ascii="Arial" w:hAnsi="Arial" w:cs="Arial"/>
          <w:sz w:val="24"/>
          <w:szCs w:val="24"/>
        </w:rPr>
        <w:t>một</w:t>
      </w:r>
      <w:proofErr w:type="spellEnd"/>
      <w:r w:rsidR="006520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E8">
        <w:rPr>
          <w:rFonts w:ascii="Arial" w:hAnsi="Arial" w:cs="Arial"/>
          <w:sz w:val="24"/>
          <w:szCs w:val="24"/>
        </w:rPr>
        <w:t>viên</w:t>
      </w:r>
      <w:proofErr w:type="spellEnd"/>
      <w:r w:rsidR="006520E8">
        <w:rPr>
          <w:rFonts w:ascii="Arial" w:hAnsi="Arial" w:cs="Arial"/>
          <w:sz w:val="24"/>
          <w:szCs w:val="24"/>
        </w:rPr>
        <w:t xml:space="preserve"> pin </w:t>
      </w:r>
      <w:proofErr w:type="spellStart"/>
      <w:r w:rsidR="006520E8">
        <w:rPr>
          <w:rFonts w:ascii="Arial" w:hAnsi="Arial" w:cs="Arial"/>
          <w:sz w:val="24"/>
          <w:szCs w:val="24"/>
        </w:rPr>
        <w:t>nối</w:t>
      </w:r>
      <w:proofErr w:type="spellEnd"/>
      <w:r w:rsidR="006520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E8">
        <w:rPr>
          <w:rFonts w:ascii="Arial" w:hAnsi="Arial" w:cs="Arial"/>
          <w:sz w:val="24"/>
          <w:szCs w:val="24"/>
        </w:rPr>
        <w:t>với</w:t>
      </w:r>
      <w:proofErr w:type="spellEnd"/>
      <w:r w:rsidR="006520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E8">
        <w:rPr>
          <w:rFonts w:ascii="Arial" w:hAnsi="Arial" w:cs="Arial"/>
          <w:sz w:val="24"/>
          <w:szCs w:val="24"/>
        </w:rPr>
        <w:t>một</w:t>
      </w:r>
      <w:proofErr w:type="spellEnd"/>
      <w:r w:rsidR="006520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E8">
        <w:rPr>
          <w:rFonts w:ascii="Arial" w:hAnsi="Arial" w:cs="Arial"/>
          <w:sz w:val="24"/>
          <w:szCs w:val="24"/>
        </w:rPr>
        <w:t>bóng</w:t>
      </w:r>
      <w:proofErr w:type="spellEnd"/>
      <w:r w:rsidR="006520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E8">
        <w:rPr>
          <w:rFonts w:ascii="Arial" w:hAnsi="Arial" w:cs="Arial"/>
          <w:sz w:val="24"/>
          <w:szCs w:val="24"/>
        </w:rPr>
        <w:t>đèn</w:t>
      </w:r>
      <w:proofErr w:type="spellEnd"/>
      <w:r w:rsidR="00652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pin </w:t>
      </w:r>
      <w:proofErr w:type="spellStart"/>
      <w:r>
        <w:rPr>
          <w:rFonts w:ascii="Arial" w:hAnsi="Arial" w:cs="Arial"/>
          <w:sz w:val="24"/>
          <w:szCs w:val="24"/>
        </w:rPr>
        <w:t>nhỏ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bằng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dây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dẫn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thấy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đèn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sáng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Hỏi</w:t>
      </w:r>
      <w:proofErr w:type="spellEnd"/>
      <w:r>
        <w:rPr>
          <w:rFonts w:ascii="Arial" w:hAnsi="Arial" w:cs="Arial"/>
          <w:sz w:val="24"/>
          <w:szCs w:val="24"/>
        </w:rPr>
        <w:t xml:space="preserve"> bong1 </w:t>
      </w:r>
      <w:proofErr w:type="spellStart"/>
      <w:r>
        <w:rPr>
          <w:rFonts w:ascii="Arial" w:hAnsi="Arial" w:cs="Arial"/>
          <w:sz w:val="24"/>
          <w:szCs w:val="24"/>
        </w:rPr>
        <w:t>đèn</w:t>
      </w:r>
      <w:proofErr w:type="spellEnd"/>
      <w:r>
        <w:rPr>
          <w:rFonts w:ascii="Arial" w:hAnsi="Arial" w:cs="Arial"/>
          <w:sz w:val="24"/>
          <w:szCs w:val="24"/>
        </w:rPr>
        <w:t xml:space="preserve"> pin </w:t>
      </w:r>
      <w:proofErr w:type="spellStart"/>
      <w:r>
        <w:rPr>
          <w:rFonts w:ascii="Arial" w:hAnsi="Arial" w:cs="Arial"/>
          <w:sz w:val="24"/>
          <w:szCs w:val="24"/>
        </w:rPr>
        <w:t>còn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sáng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nếu</w:t>
      </w:r>
      <w:proofErr w:type="spellEnd"/>
      <w:r>
        <w:rPr>
          <w:rFonts w:ascii="Arial" w:hAnsi="Arial" w:cs="Arial"/>
          <w:sz w:val="24"/>
          <w:szCs w:val="24"/>
        </w:rPr>
        <w:t xml:space="preserve"> ta </w:t>
      </w:r>
      <w:proofErr w:type="spellStart"/>
      <w:r>
        <w:rPr>
          <w:rFonts w:ascii="Arial" w:hAnsi="Arial" w:cs="Arial"/>
          <w:sz w:val="24"/>
          <w:szCs w:val="24"/>
        </w:rPr>
        <w:t>đảo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chiều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pin.</w:t>
      </w:r>
    </w:p>
    <w:p w:rsidR="004022A2" w:rsidRDefault="004022A2" w:rsidP="004022A2">
      <w:pPr>
        <w:pStyle w:val="ListParagraph"/>
        <w:ind w:left="1440"/>
        <w:rPr>
          <w:rFonts w:ascii="Arial" w:hAnsi="Arial" w:cs="Arial"/>
          <w:sz w:val="24"/>
          <w:szCs w:val="24"/>
        </w:rPr>
      </w:pPr>
      <w:proofErr w:type="spellStart"/>
      <w:r w:rsidRPr="00FA18E7">
        <w:rPr>
          <w:rFonts w:ascii="Arial" w:hAnsi="Arial" w:cs="Arial"/>
          <w:sz w:val="24"/>
          <w:szCs w:val="24"/>
          <w:u w:val="single"/>
        </w:rPr>
        <w:t>Gợi</w:t>
      </w:r>
      <w:proofErr w:type="spellEnd"/>
      <w:r w:rsidRPr="00FA18E7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FA18E7">
        <w:rPr>
          <w:rFonts w:ascii="Arial" w:hAnsi="Arial" w:cs="Arial"/>
          <w:sz w:val="24"/>
          <w:szCs w:val="24"/>
          <w:u w:val="single"/>
        </w:rPr>
        <w:t>ý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bóng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đèn</w:t>
      </w:r>
      <w:proofErr w:type="spellEnd"/>
      <w:r>
        <w:rPr>
          <w:rFonts w:ascii="Arial" w:hAnsi="Arial" w:cs="Arial"/>
          <w:sz w:val="24"/>
          <w:szCs w:val="24"/>
        </w:rPr>
        <w:t xml:space="preserve"> pin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phát</w:t>
      </w:r>
      <w:proofErr w:type="spellEnd"/>
      <w:r>
        <w:rPr>
          <w:rFonts w:ascii="Arial" w:hAnsi="Arial" w:cs="Arial"/>
          <w:sz w:val="24"/>
          <w:szCs w:val="24"/>
        </w:rPr>
        <w:t xml:space="preserve"> sa1ngkhi </w:t>
      </w:r>
      <w:proofErr w:type="spellStart"/>
      <w:r>
        <w:rPr>
          <w:rFonts w:ascii="Arial" w:hAnsi="Arial" w:cs="Arial"/>
          <w:sz w:val="24"/>
          <w:szCs w:val="24"/>
        </w:rPr>
        <w:t>dòng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chạy</w:t>
      </w:r>
      <w:proofErr w:type="spellEnd"/>
      <w:r>
        <w:rPr>
          <w:rFonts w:ascii="Arial" w:hAnsi="Arial" w:cs="Arial"/>
          <w:sz w:val="24"/>
          <w:szCs w:val="24"/>
        </w:rPr>
        <w:t xml:space="preserve"> qua </w:t>
      </w:r>
      <w:proofErr w:type="spellStart"/>
      <w:r>
        <w:rPr>
          <w:rFonts w:ascii="Arial" w:hAnsi="Arial" w:cs="Arial"/>
          <w:sz w:val="24"/>
          <w:szCs w:val="24"/>
        </w:rPr>
        <w:t>nó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chiều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nào</w:t>
      </w:r>
      <w:proofErr w:type="spellEnd"/>
    </w:p>
    <w:p w:rsidR="004022A2" w:rsidRDefault="004022A2" w:rsidP="004022A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Hãy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</w:rPr>
        <w:t>sánh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dụng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pin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đèn</w:t>
      </w:r>
      <w:proofErr w:type="spellEnd"/>
      <w:r>
        <w:rPr>
          <w:rFonts w:ascii="Arial" w:hAnsi="Arial" w:cs="Arial"/>
          <w:sz w:val="24"/>
          <w:szCs w:val="24"/>
        </w:rPr>
        <w:t xml:space="preserve"> pin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ắc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xe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máy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A18E7" w:rsidRPr="004022A2" w:rsidRDefault="00FA18E7" w:rsidP="00FA18E7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ý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dụng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hoàn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toàn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giống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lâu</w:t>
      </w:r>
      <w:proofErr w:type="spellEnd"/>
      <w:r>
        <w:rPr>
          <w:rFonts w:ascii="Arial" w:hAnsi="Arial" w:cs="Arial"/>
          <w:sz w:val="24"/>
          <w:szCs w:val="24"/>
        </w:rPr>
        <w:t xml:space="preserve"> dài.</w:t>
      </w:r>
    </w:p>
    <w:p w:rsidR="004022A2" w:rsidRDefault="004022A2" w:rsidP="004022A2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4022A2" w:rsidRPr="004022A2" w:rsidRDefault="004022A2" w:rsidP="004022A2">
      <w:pPr>
        <w:ind w:left="720"/>
        <w:rPr>
          <w:rFonts w:ascii="Arial" w:hAnsi="Arial" w:cs="Arial"/>
          <w:sz w:val="24"/>
          <w:szCs w:val="24"/>
        </w:rPr>
      </w:pPr>
    </w:p>
    <w:p w:rsidR="001C784D" w:rsidRPr="001C784D" w:rsidRDefault="001C784D" w:rsidP="001C784D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ED46FB" w:rsidRPr="00ED46FB" w:rsidRDefault="00ED46FB" w:rsidP="00ED46FB">
      <w:pPr>
        <w:spacing w:after="0"/>
        <w:rPr>
          <w:rFonts w:ascii="Arial" w:hAnsi="Arial" w:cs="Arial"/>
          <w:sz w:val="24"/>
          <w:szCs w:val="24"/>
        </w:rPr>
      </w:pPr>
    </w:p>
    <w:sectPr w:rsidR="00ED46FB" w:rsidRPr="00ED4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892"/>
    <w:multiLevelType w:val="hybridMultilevel"/>
    <w:tmpl w:val="41BA10E8"/>
    <w:lvl w:ilvl="0" w:tplc="81842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6878"/>
    <w:multiLevelType w:val="hybridMultilevel"/>
    <w:tmpl w:val="967EF156"/>
    <w:lvl w:ilvl="0" w:tplc="4D201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F17966"/>
    <w:multiLevelType w:val="hybridMultilevel"/>
    <w:tmpl w:val="166EC626"/>
    <w:lvl w:ilvl="0" w:tplc="ADDAFD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2016D4"/>
    <w:multiLevelType w:val="hybridMultilevel"/>
    <w:tmpl w:val="E958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FB"/>
    <w:rsid w:val="001C784D"/>
    <w:rsid w:val="00397F67"/>
    <w:rsid w:val="004022A2"/>
    <w:rsid w:val="006520E8"/>
    <w:rsid w:val="00943856"/>
    <w:rsid w:val="00C94F33"/>
    <w:rsid w:val="00ED46FB"/>
    <w:rsid w:val="00FA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MY-PHUONG</dc:creator>
  <cp:lastModifiedBy>MY-PHUONG</cp:lastModifiedBy>
  <cp:revision>3</cp:revision>
  <dcterms:created xsi:type="dcterms:W3CDTF">2020-04-15T06:39:00Z</dcterms:created>
  <dcterms:modified xsi:type="dcterms:W3CDTF">2020-04-20T01:21:00Z</dcterms:modified>
</cp:coreProperties>
</file>